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88" w:rsidRPr="00970F2B" w:rsidRDefault="003E7F88" w:rsidP="003E7F88">
      <w:pPr>
        <w:jc w:val="right"/>
        <w:rPr>
          <w:noProof/>
          <w:sz w:val="26"/>
          <w:szCs w:val="26"/>
        </w:rPr>
      </w:pPr>
      <w:r w:rsidRPr="00970F2B">
        <w:rPr>
          <w:noProof/>
          <w:sz w:val="26"/>
          <w:szCs w:val="26"/>
        </w:rPr>
        <w:t>Утверждено</w:t>
      </w:r>
    </w:p>
    <w:p w:rsidR="003E7F88" w:rsidRPr="00970F2B" w:rsidRDefault="003E7F88" w:rsidP="003E7F88">
      <w:pPr>
        <w:jc w:val="right"/>
        <w:rPr>
          <w:noProof/>
          <w:sz w:val="26"/>
          <w:szCs w:val="26"/>
        </w:rPr>
      </w:pPr>
      <w:r w:rsidRPr="00970F2B">
        <w:rPr>
          <w:noProof/>
          <w:sz w:val="26"/>
          <w:szCs w:val="26"/>
        </w:rPr>
        <w:t xml:space="preserve">постановлением  администрации  </w:t>
      </w:r>
    </w:p>
    <w:p w:rsidR="003E7F88" w:rsidRPr="00970F2B" w:rsidRDefault="003E7F88" w:rsidP="003E7F88">
      <w:pPr>
        <w:jc w:val="right"/>
        <w:rPr>
          <w:b/>
          <w:noProof/>
          <w:sz w:val="26"/>
          <w:szCs w:val="26"/>
        </w:rPr>
      </w:pPr>
      <w:r w:rsidRPr="00970F2B">
        <w:rPr>
          <w:noProof/>
          <w:sz w:val="26"/>
          <w:szCs w:val="26"/>
        </w:rPr>
        <w:t xml:space="preserve">                                                                                  Муезерског</w:t>
      </w:r>
      <w:r w:rsidR="009C762F">
        <w:rPr>
          <w:noProof/>
          <w:sz w:val="26"/>
          <w:szCs w:val="26"/>
        </w:rPr>
        <w:t>о</w:t>
      </w:r>
      <w:r w:rsidR="005C2007">
        <w:rPr>
          <w:noProof/>
          <w:sz w:val="26"/>
          <w:szCs w:val="26"/>
        </w:rPr>
        <w:t xml:space="preserve">   муниципального района от 10 </w:t>
      </w:r>
      <w:r w:rsidRPr="00970F2B">
        <w:rPr>
          <w:noProof/>
          <w:sz w:val="26"/>
          <w:szCs w:val="26"/>
        </w:rPr>
        <w:t>октября 2025 г. №</w:t>
      </w:r>
      <w:r w:rsidR="005C2007">
        <w:rPr>
          <w:noProof/>
          <w:sz w:val="26"/>
          <w:szCs w:val="26"/>
        </w:rPr>
        <w:t>160</w:t>
      </w:r>
      <w:r w:rsidRPr="00970F2B">
        <w:rPr>
          <w:noProof/>
          <w:sz w:val="26"/>
          <w:szCs w:val="26"/>
        </w:rPr>
        <w:t xml:space="preserve">                                                                </w:t>
      </w:r>
    </w:p>
    <w:p w:rsidR="00791B06" w:rsidRPr="00970F2B" w:rsidRDefault="00791B06" w:rsidP="003E7F88">
      <w:pPr>
        <w:jc w:val="center"/>
        <w:rPr>
          <w:b/>
          <w:bCs/>
          <w:color w:val="444444"/>
          <w:sz w:val="26"/>
          <w:szCs w:val="26"/>
        </w:rPr>
      </w:pPr>
      <w:r w:rsidRPr="00970F2B">
        <w:rPr>
          <w:b/>
          <w:bCs/>
          <w:color w:val="444444"/>
          <w:sz w:val="26"/>
          <w:szCs w:val="26"/>
        </w:rPr>
        <w:br/>
        <w:t>ПОЛОЖЕНИЕ</w:t>
      </w:r>
    </w:p>
    <w:p w:rsidR="00970F2B" w:rsidRDefault="00791B06" w:rsidP="00970F2B">
      <w:pPr>
        <w:shd w:val="clear" w:color="auto" w:fill="FFFFFF"/>
        <w:jc w:val="center"/>
        <w:textAlignment w:val="baseline"/>
        <w:rPr>
          <w:b/>
          <w:bCs/>
          <w:color w:val="444444"/>
          <w:sz w:val="26"/>
          <w:szCs w:val="26"/>
        </w:rPr>
      </w:pPr>
      <w:r w:rsidRPr="00970F2B">
        <w:rPr>
          <w:b/>
          <w:bCs/>
          <w:color w:val="444444"/>
          <w:sz w:val="26"/>
          <w:szCs w:val="26"/>
        </w:rPr>
        <w:t xml:space="preserve">О РАБОЧЕЙ ГРУППЕ ПО РАССМОТРЕНИЮ ВОПРОСОВ </w:t>
      </w:r>
    </w:p>
    <w:p w:rsidR="00791B06" w:rsidRPr="00970F2B" w:rsidRDefault="005376E3" w:rsidP="00970F2B">
      <w:pPr>
        <w:shd w:val="clear" w:color="auto" w:fill="FFFFFF"/>
        <w:jc w:val="center"/>
        <w:textAlignment w:val="baseline"/>
        <w:rPr>
          <w:b/>
          <w:bCs/>
          <w:color w:val="444444"/>
          <w:sz w:val="26"/>
          <w:szCs w:val="26"/>
        </w:rPr>
      </w:pPr>
      <w:r>
        <w:rPr>
          <w:b/>
          <w:bCs/>
          <w:color w:val="444444"/>
          <w:sz w:val="26"/>
          <w:szCs w:val="26"/>
        </w:rPr>
        <w:t xml:space="preserve">УВЕКОВЕЧЕНИЯ ПАМЯТИ </w:t>
      </w:r>
      <w:r w:rsidR="00791B06" w:rsidRPr="00970F2B">
        <w:rPr>
          <w:b/>
          <w:bCs/>
          <w:color w:val="444444"/>
          <w:sz w:val="26"/>
          <w:szCs w:val="26"/>
        </w:rPr>
        <w:t>ПОГИБШИХ ПРИ ЗАЩИТЕ ОТЕЧЕСТВА</w:t>
      </w:r>
    </w:p>
    <w:p w:rsidR="00791B06" w:rsidRPr="00970F2B" w:rsidRDefault="00791B06" w:rsidP="00791B06">
      <w:pPr>
        <w:shd w:val="clear" w:color="auto" w:fill="FFFFFF"/>
        <w:textAlignment w:val="baseline"/>
        <w:rPr>
          <w:color w:val="444444"/>
          <w:sz w:val="26"/>
          <w:szCs w:val="26"/>
        </w:rPr>
      </w:pPr>
    </w:p>
    <w:p w:rsidR="00791B06" w:rsidRPr="00970F2B" w:rsidRDefault="00791B06" w:rsidP="00791B06">
      <w:pPr>
        <w:shd w:val="clear" w:color="auto" w:fill="FFFFFF"/>
        <w:tabs>
          <w:tab w:val="left" w:pos="709"/>
          <w:tab w:val="left" w:pos="1134"/>
        </w:tabs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1. </w:t>
      </w:r>
      <w:r w:rsidRPr="00970F2B">
        <w:rPr>
          <w:sz w:val="26"/>
          <w:szCs w:val="26"/>
        </w:rPr>
        <w:tab/>
        <w:t xml:space="preserve">Рабочая </w:t>
      </w:r>
      <w:r w:rsidR="005376E3">
        <w:rPr>
          <w:sz w:val="26"/>
          <w:szCs w:val="26"/>
        </w:rPr>
        <w:t xml:space="preserve">группа по рассмотрению вопросов увековечения </w:t>
      </w:r>
      <w:bookmarkStart w:id="0" w:name="_GoBack"/>
      <w:bookmarkEnd w:id="0"/>
      <w:r w:rsidRPr="00970F2B">
        <w:rPr>
          <w:sz w:val="26"/>
          <w:szCs w:val="26"/>
        </w:rPr>
        <w:t xml:space="preserve">памяти погибших при защите Отечества </w:t>
      </w:r>
      <w:r w:rsidRPr="00970F2B">
        <w:rPr>
          <w:sz w:val="26"/>
          <w:szCs w:val="26"/>
          <w:shd w:val="clear" w:color="auto" w:fill="FFFFFF"/>
        </w:rPr>
        <w:t>является постоянно действующим координационным органом (далее – рабочая группа).</w:t>
      </w:r>
    </w:p>
    <w:p w:rsidR="00791B06" w:rsidRPr="00970F2B" w:rsidRDefault="00791B06" w:rsidP="00791B06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2. </w:t>
      </w:r>
      <w:r w:rsidRPr="00970F2B">
        <w:rPr>
          <w:sz w:val="26"/>
          <w:szCs w:val="26"/>
        </w:rPr>
        <w:tab/>
        <w:t>Рабочая группа в своей деятельности руководствуется </w:t>
      </w:r>
      <w:hyperlink r:id="rId5" w:history="1">
        <w:r w:rsidRPr="00970F2B">
          <w:rPr>
            <w:sz w:val="26"/>
            <w:szCs w:val="26"/>
          </w:rPr>
          <w:t>Конституцией Российской Федерации</w:t>
        </w:r>
      </w:hyperlink>
      <w:r w:rsidRPr="00970F2B">
        <w:rPr>
          <w:sz w:val="26"/>
          <w:szCs w:val="26"/>
        </w:rPr>
        <w:t>, з</w:t>
      </w:r>
      <w:r w:rsidRPr="00970F2B">
        <w:rPr>
          <w:sz w:val="26"/>
          <w:szCs w:val="26"/>
          <w:shd w:val="clear" w:color="auto" w:fill="FFFFFF"/>
        </w:rPr>
        <w:t xml:space="preserve">аконодательством Российской Федерации и </w:t>
      </w:r>
      <w:r w:rsidR="00B069B7" w:rsidRPr="00970F2B">
        <w:rPr>
          <w:sz w:val="26"/>
          <w:szCs w:val="26"/>
          <w:shd w:val="clear" w:color="auto" w:fill="FFFFFF"/>
        </w:rPr>
        <w:t>Республики Карелия</w:t>
      </w:r>
      <w:r w:rsidRPr="00970F2B">
        <w:rPr>
          <w:sz w:val="26"/>
          <w:szCs w:val="26"/>
          <w:shd w:val="clear" w:color="auto" w:fill="FFFFFF"/>
        </w:rPr>
        <w:t xml:space="preserve">, муниципальными правовыми актами </w:t>
      </w:r>
      <w:r w:rsidR="00B069B7" w:rsidRPr="00970F2B">
        <w:rPr>
          <w:sz w:val="26"/>
          <w:szCs w:val="26"/>
          <w:shd w:val="clear" w:color="auto" w:fill="FFFFFF"/>
        </w:rPr>
        <w:t xml:space="preserve">Муезерского муниципального </w:t>
      </w:r>
      <w:r w:rsidRPr="00970F2B">
        <w:rPr>
          <w:sz w:val="26"/>
          <w:szCs w:val="26"/>
          <w:shd w:val="clear" w:color="auto" w:fill="FFFFFF"/>
        </w:rPr>
        <w:t>района, настоящим Положением</w:t>
      </w:r>
      <w:r w:rsidRPr="00970F2B">
        <w:rPr>
          <w:sz w:val="26"/>
          <w:szCs w:val="26"/>
        </w:rPr>
        <w:t>.</w:t>
      </w:r>
    </w:p>
    <w:p w:rsidR="00791B06" w:rsidRPr="00970F2B" w:rsidRDefault="00791B06" w:rsidP="00791B06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3. </w:t>
      </w:r>
      <w:r w:rsidRPr="00970F2B">
        <w:rPr>
          <w:sz w:val="26"/>
          <w:szCs w:val="26"/>
        </w:rPr>
        <w:tab/>
      </w:r>
      <w:r w:rsidRPr="00970F2B">
        <w:rPr>
          <w:sz w:val="26"/>
          <w:szCs w:val="26"/>
          <w:shd w:val="clear" w:color="auto" w:fill="FFFFFF"/>
        </w:rPr>
        <w:t>Рабочая группа самостоятельна в решении вопросов, входящих в ее компетенцию.</w:t>
      </w:r>
    </w:p>
    <w:p w:rsidR="00791B06" w:rsidRPr="00970F2B" w:rsidRDefault="00791B06" w:rsidP="00791B06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4. </w:t>
      </w:r>
      <w:r w:rsidRPr="00970F2B">
        <w:rPr>
          <w:sz w:val="26"/>
          <w:szCs w:val="26"/>
        </w:rPr>
        <w:tab/>
        <w:t>Основными задачами рабочей группы являются:</w:t>
      </w:r>
    </w:p>
    <w:p w:rsidR="00791B06" w:rsidRPr="00970F2B" w:rsidRDefault="00791B06" w:rsidP="00791B06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1)</w:t>
      </w:r>
      <w:r w:rsidRPr="00970F2B">
        <w:rPr>
          <w:sz w:val="26"/>
          <w:szCs w:val="26"/>
        </w:rPr>
        <w:tab/>
        <w:t xml:space="preserve">организация взаимодействия органов местного самоуправления, организаций, общественных объединений при реализации на территории </w:t>
      </w:r>
      <w:r w:rsidR="00B36683">
        <w:rPr>
          <w:sz w:val="26"/>
          <w:szCs w:val="26"/>
        </w:rPr>
        <w:t xml:space="preserve">Муезерского </w:t>
      </w:r>
      <w:r w:rsidRPr="00970F2B">
        <w:rPr>
          <w:sz w:val="26"/>
          <w:szCs w:val="26"/>
        </w:rPr>
        <w:t xml:space="preserve"> муниципального района </w:t>
      </w:r>
      <w:hyperlink r:id="rId6" w:history="1">
        <w:r w:rsidRPr="00970F2B">
          <w:rPr>
            <w:sz w:val="26"/>
            <w:szCs w:val="26"/>
          </w:rPr>
          <w:t>Закона</w:t>
        </w:r>
      </w:hyperlink>
      <w:r w:rsidRPr="00970F2B">
        <w:rPr>
          <w:sz w:val="26"/>
          <w:szCs w:val="26"/>
        </w:rPr>
        <w:t xml:space="preserve"> Российской Федерации от 14 января 1993 года № 4292-I «Об увековечении памяти</w:t>
      </w:r>
      <w:r w:rsidR="00A14076" w:rsidRPr="00970F2B">
        <w:rPr>
          <w:sz w:val="26"/>
          <w:szCs w:val="26"/>
        </w:rPr>
        <w:t xml:space="preserve"> погибших при защите Отечества»;</w:t>
      </w:r>
    </w:p>
    <w:p w:rsidR="00791B06" w:rsidRPr="00970F2B" w:rsidRDefault="00791B06" w:rsidP="00A14076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2) </w:t>
      </w:r>
      <w:r w:rsidR="00A14076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 xml:space="preserve">решение вопросов, связанных с </w:t>
      </w:r>
      <w:r w:rsidR="00B95FB9">
        <w:rPr>
          <w:sz w:val="26"/>
          <w:szCs w:val="26"/>
        </w:rPr>
        <w:t>увековече</w:t>
      </w:r>
      <w:r w:rsidRPr="00970F2B">
        <w:rPr>
          <w:sz w:val="26"/>
          <w:szCs w:val="26"/>
        </w:rPr>
        <w:t>нием памяти погибших при защите Отечества в пределах своей компетенции;</w:t>
      </w:r>
    </w:p>
    <w:p w:rsidR="00791B06" w:rsidRPr="00970F2B" w:rsidRDefault="00791B06" w:rsidP="00791B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3) организация мероприятий по увековеч</w:t>
      </w:r>
      <w:r w:rsidR="00A14076" w:rsidRPr="00970F2B">
        <w:rPr>
          <w:sz w:val="26"/>
          <w:szCs w:val="26"/>
        </w:rPr>
        <w:t>ению</w:t>
      </w:r>
      <w:r w:rsidRPr="00970F2B">
        <w:rPr>
          <w:sz w:val="26"/>
          <w:szCs w:val="26"/>
        </w:rPr>
        <w:t xml:space="preserve"> памяти защитников Отечества.</w:t>
      </w:r>
    </w:p>
    <w:p w:rsidR="00791B06" w:rsidRPr="00970F2B" w:rsidRDefault="00791B06" w:rsidP="00A1407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 xml:space="preserve">5. </w:t>
      </w:r>
      <w:r w:rsidR="00A14076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>Увековечению подлежит память: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- погибших в ходе военных действий, при выполнении других боевых задач или при выполнении служебных обязанностей по защите Отечества;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- погибших при выполнении воинского долга на территориях других государств;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- умерших от ран, контузий, увечий или заболеваний, полученных при защите Отечества, независимо от времени наступления указанных последствий, а также пропавших без вести в ходе военных действий, при выполнении других боевых задач или при выполнении служебных обязанностей;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- погибших, умерших в плену, в котором оказались в силу сложившейся боевой обстановки, но не утративших своей чести и достоинства, не изменивших Родине.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Кроме того, увековечивается память объединений, соединений и учреждений, отличившихся при защите Отечества, а также увековечиваются места боевых действий, вошедшие в историю как символы героизма, мужества и стойкости народов нашего Отечества.</w:t>
      </w:r>
    </w:p>
    <w:p w:rsidR="00791B06" w:rsidRPr="00970F2B" w:rsidRDefault="00791B06" w:rsidP="00A14076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6. </w:t>
      </w:r>
      <w:r w:rsidR="00A14076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>При организации мероприятий по увековеч</w:t>
      </w:r>
      <w:r w:rsidR="00A14076" w:rsidRPr="00970F2B">
        <w:rPr>
          <w:sz w:val="26"/>
          <w:szCs w:val="26"/>
        </w:rPr>
        <w:t>ению</w:t>
      </w:r>
      <w:r w:rsidRPr="00970F2B">
        <w:rPr>
          <w:sz w:val="26"/>
          <w:szCs w:val="26"/>
        </w:rPr>
        <w:t xml:space="preserve"> памяти защитников Отечества рабочая группа:</w:t>
      </w:r>
    </w:p>
    <w:p w:rsidR="00791B06" w:rsidRPr="00970F2B" w:rsidRDefault="00791B06" w:rsidP="00A140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- определяет формы увековеч</w:t>
      </w:r>
      <w:r w:rsidR="00A14076" w:rsidRPr="00970F2B">
        <w:rPr>
          <w:sz w:val="26"/>
          <w:szCs w:val="26"/>
        </w:rPr>
        <w:t>ения</w:t>
      </w:r>
      <w:r w:rsidRPr="00970F2B">
        <w:rPr>
          <w:sz w:val="26"/>
          <w:szCs w:val="26"/>
        </w:rPr>
        <w:t xml:space="preserve"> памяти погибших защитников Отечества с учетом мнения их родственников</w:t>
      </w:r>
      <w:r w:rsidR="00A14076" w:rsidRPr="00970F2B">
        <w:rPr>
          <w:sz w:val="26"/>
          <w:szCs w:val="26"/>
        </w:rPr>
        <w:t>;</w:t>
      </w:r>
    </w:p>
    <w:p w:rsidR="00791B06" w:rsidRPr="00970F2B" w:rsidRDefault="00791B06" w:rsidP="00A140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A14076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 xml:space="preserve">не допускает размещения вновь создаваемых мемориальных объектов (памятники, мемориальные знаки и другие объекты) в непосредственной близости от </w:t>
      </w:r>
      <w:r w:rsidRPr="00970F2B">
        <w:rPr>
          <w:sz w:val="26"/>
          <w:szCs w:val="26"/>
        </w:rPr>
        <w:lastRenderedPageBreak/>
        <w:t>детских площадок, объектов сбора твердых коммунальных отходов, разрушенных зданий и сооружений;</w:t>
      </w:r>
    </w:p>
    <w:p w:rsidR="00791B06" w:rsidRPr="00970F2B" w:rsidRDefault="00791B06" w:rsidP="00791B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- при создании и установке мемориальных объектов предусматривает мероприятия по благоустройству прилегающей территории;</w:t>
      </w:r>
    </w:p>
    <w:p w:rsidR="00791B06" w:rsidRPr="00970F2B" w:rsidRDefault="00791B06" w:rsidP="00A140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-</w:t>
      </w:r>
      <w:r w:rsidR="00A14076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>обеспечивает участие в мероприятиях представителей органов государственной власти и местного самоуправления, депутатов, лидеров общественного мнения, родственников участников специальной военной операции, представителей некоммерческих организаций и молодежных объединений, в том числе «Движение Первых», «ЮНАРМИЯ», «Волонтеры Победы», студентов и школьников, представителей Филиала Государственного фонда «Защитники Отечества»;</w:t>
      </w:r>
    </w:p>
    <w:p w:rsidR="00791B06" w:rsidRPr="00970F2B" w:rsidRDefault="00791B06" w:rsidP="00A21C38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A21C38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>освещает п</w:t>
      </w:r>
      <w:r w:rsidR="00A21C38" w:rsidRPr="00970F2B">
        <w:rPr>
          <w:sz w:val="26"/>
          <w:szCs w:val="26"/>
        </w:rPr>
        <w:t>р</w:t>
      </w:r>
      <w:r w:rsidRPr="00970F2B">
        <w:rPr>
          <w:sz w:val="26"/>
          <w:szCs w:val="26"/>
        </w:rPr>
        <w:t>оведение мероприятий в средствах массовой информации и социальных сетях.</w:t>
      </w:r>
    </w:p>
    <w:p w:rsidR="00791B06" w:rsidRPr="00970F2B" w:rsidRDefault="00791B06" w:rsidP="00A21C38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7. Основными формами увековечения памяти погибших при защите Отечества являются: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 xml:space="preserve">- захоронение и перезахоронение </w:t>
      </w:r>
      <w:proofErr w:type="gramStart"/>
      <w:r w:rsidRPr="00970F2B">
        <w:rPr>
          <w:sz w:val="26"/>
          <w:szCs w:val="26"/>
        </w:rPr>
        <w:t>останков</w:t>
      </w:r>
      <w:proofErr w:type="gramEnd"/>
      <w:r w:rsidRPr="00970F2B">
        <w:rPr>
          <w:sz w:val="26"/>
          <w:szCs w:val="26"/>
        </w:rPr>
        <w:t xml:space="preserve"> погибших при защите Отечества, сохранение и благоустройство воинских захоронений, создание, сохранение и благоустройство других мест погребения погибших при защите Отечества, установка надгробий, памятников, стел, обелисков, других мемориальных сооружений и объектов, увековечивающих память погибших;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- сохранение и обустройство отдельных территорий, исторически связанных с подвигами погибших при защите Отечества;</w:t>
      </w:r>
    </w:p>
    <w:p w:rsidR="00791B06" w:rsidRPr="00970F2B" w:rsidRDefault="00791B06" w:rsidP="00A21C38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A21C38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>проведение поисковой работы, направленной на выявление неизвестных воинских захоронений и непогребенных останков, установление имен погибших и пропавших без вести при защите Отечества, занесение их имен и других сведений о них в книги Памяти и соответствующие информационные системы;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- создание мемориальных музеев и сооружение на местах боевых действий памятных знаков;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- публикации в средствах массовой информации и в информационно-телекоммуникационной сети «Интернет» материалов о погибших при защите Отечества, создание произведений искусства и литературы, посвященных их подвигам, организация выставок;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 xml:space="preserve">- присвоение </w:t>
      </w:r>
      <w:proofErr w:type="gramStart"/>
      <w:r w:rsidRPr="00970F2B">
        <w:rPr>
          <w:sz w:val="26"/>
          <w:szCs w:val="26"/>
        </w:rPr>
        <w:t>имен</w:t>
      </w:r>
      <w:proofErr w:type="gramEnd"/>
      <w:r w:rsidRPr="00970F2B">
        <w:rPr>
          <w:sz w:val="26"/>
          <w:szCs w:val="26"/>
        </w:rPr>
        <w:t xml:space="preserve"> погибших при защите Отечества улицам и площадям, географическим объектам, организациям, в том числе образовательным организациям, учреждениям, воинским частям и соединениям, кораблям и судам;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 xml:space="preserve">- занесение </w:t>
      </w:r>
      <w:proofErr w:type="gramStart"/>
      <w:r w:rsidRPr="00970F2B">
        <w:rPr>
          <w:sz w:val="26"/>
          <w:szCs w:val="26"/>
        </w:rPr>
        <w:t>имен</w:t>
      </w:r>
      <w:proofErr w:type="gramEnd"/>
      <w:r w:rsidRPr="00970F2B">
        <w:rPr>
          <w:sz w:val="26"/>
          <w:szCs w:val="26"/>
        </w:rPr>
        <w:t xml:space="preserve"> погибших при защите Отечества навечно в списки личного состава воинских частей, военных профессиональных образовательных организаций и военных образовательных организаций высшего образования;</w:t>
      </w:r>
    </w:p>
    <w:p w:rsidR="00791B06" w:rsidRPr="00970F2B" w:rsidRDefault="00791B06" w:rsidP="00B658F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>- установление памятных дат, увековечивающих имена погибших при защите Отечества;</w:t>
      </w:r>
    </w:p>
    <w:p w:rsidR="00791B06" w:rsidRPr="00970F2B" w:rsidRDefault="00791B06" w:rsidP="00791B06">
      <w:pPr>
        <w:ind w:firstLine="709"/>
        <w:jc w:val="both"/>
        <w:rPr>
          <w:sz w:val="26"/>
          <w:szCs w:val="26"/>
        </w:rPr>
      </w:pPr>
      <w:r w:rsidRPr="00970F2B">
        <w:rPr>
          <w:sz w:val="26"/>
          <w:szCs w:val="26"/>
        </w:rPr>
        <w:t xml:space="preserve">- установка мемориальной доски, памятного знака, информационного стенда, присвоение имени Героя юнармейскому отряду, присвоение имени Героя новообразованным топонимическим объектам (улицам, скверам, площадям и т.д.) либо переименование уже существующих (с учетом мнения населения), изображение Героев на </w:t>
      </w:r>
      <w:proofErr w:type="spellStart"/>
      <w:r w:rsidRPr="00970F2B">
        <w:rPr>
          <w:sz w:val="26"/>
          <w:szCs w:val="26"/>
        </w:rPr>
        <w:t>муралах</w:t>
      </w:r>
      <w:proofErr w:type="spellEnd"/>
      <w:r w:rsidRPr="00970F2B">
        <w:rPr>
          <w:sz w:val="26"/>
          <w:szCs w:val="26"/>
        </w:rPr>
        <w:t>, посадка аллей памяти, публикация информационных материалов, проведение спортивных соревнований памяти Героев, проведение просветительских мероприятий, создание музейных экспозиций (организация в образовательных учреждениях района форм увековеч</w:t>
      </w:r>
      <w:r w:rsidR="00B658F2" w:rsidRPr="00970F2B">
        <w:rPr>
          <w:sz w:val="26"/>
          <w:szCs w:val="26"/>
        </w:rPr>
        <w:t>ения</w:t>
      </w:r>
      <w:r w:rsidRPr="00970F2B">
        <w:rPr>
          <w:sz w:val="26"/>
          <w:szCs w:val="26"/>
        </w:rPr>
        <w:t xml:space="preserve"> «Уголок памяти», «Парта Героя», «Табличка </w:t>
      </w:r>
      <w:r w:rsidRPr="00970F2B">
        <w:rPr>
          <w:sz w:val="26"/>
          <w:szCs w:val="26"/>
        </w:rPr>
        <w:lastRenderedPageBreak/>
        <w:t>памяти»).</w:t>
      </w:r>
    </w:p>
    <w:p w:rsidR="00791B06" w:rsidRPr="00970F2B" w:rsidRDefault="00791B06" w:rsidP="00B658F2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8. </w:t>
      </w:r>
      <w:r w:rsidR="00B658F2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>Организацией деятельности рабочей группы руководит председатель рабочей группы, а в его отсутствие - заместитель председателя рабочей группы. Непосредственным исполнителем при организации деятельности рабочей группы является ответственный секретарь рабочей группы.</w:t>
      </w:r>
    </w:p>
    <w:p w:rsidR="00791B06" w:rsidRPr="00970F2B" w:rsidRDefault="00791B06" w:rsidP="00B658F2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9. </w:t>
      </w:r>
      <w:r w:rsidR="00B658F2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>Председатель рабочей группы:</w:t>
      </w:r>
    </w:p>
    <w:p w:rsidR="00791B06" w:rsidRPr="00970F2B" w:rsidRDefault="00791B06" w:rsidP="00791B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1) осуществляет общее руководство деятельностью рабочей группы, распределяет обязанности между членами рабочей группы, координирует их деятельность и несет персональную ответственность за выполнение возложенных на рабочую группу задач;</w:t>
      </w:r>
    </w:p>
    <w:p w:rsidR="00791B06" w:rsidRPr="00970F2B" w:rsidRDefault="00791B06" w:rsidP="00791B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2) принимает решение о дате и времени заседания рабочей группы, формирует повестку заседания, председательствует на заседаниях рабочей группы;</w:t>
      </w:r>
    </w:p>
    <w:p w:rsidR="00791B06" w:rsidRPr="00970F2B" w:rsidRDefault="00791B06" w:rsidP="00791B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3) представляет интересы рабочей группы в органах государственной власти, органах местного самоуправления, иных организациях по вопросам своей компетенции.</w:t>
      </w:r>
    </w:p>
    <w:p w:rsidR="00791B06" w:rsidRPr="00970F2B" w:rsidRDefault="00791B06" w:rsidP="00162DC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10</w:t>
      </w:r>
      <w:r w:rsidR="00162DCC" w:rsidRPr="00970F2B">
        <w:rPr>
          <w:sz w:val="26"/>
          <w:szCs w:val="26"/>
        </w:rPr>
        <w:t>.</w:t>
      </w:r>
      <w:r w:rsidR="00162DCC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 xml:space="preserve">Основной формой работы рабочей группы является заседание. Заседания рабочей группы созываются по мере необходимости, но не реже одного раза в </w:t>
      </w:r>
      <w:r w:rsidR="008C2F87">
        <w:rPr>
          <w:sz w:val="26"/>
          <w:szCs w:val="26"/>
        </w:rPr>
        <w:t>полугодие</w:t>
      </w:r>
      <w:r w:rsidRPr="00970F2B">
        <w:rPr>
          <w:sz w:val="26"/>
          <w:szCs w:val="26"/>
        </w:rPr>
        <w:t>. Заседание рабочей группы считается правомочным, если на нем присутствует более половины членов рабочей группы.</w:t>
      </w:r>
    </w:p>
    <w:p w:rsidR="00791B06" w:rsidRPr="00970F2B" w:rsidRDefault="00791B06" w:rsidP="00162DC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11. Рабочая группа осуществляет свою деятельность в соответствии с планом работы, который принимается на заседании рабочей группы и утверждается председателем рабочей группы.</w:t>
      </w:r>
    </w:p>
    <w:p w:rsidR="00791B06" w:rsidRPr="00970F2B" w:rsidRDefault="00791B06" w:rsidP="00162DC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12</w:t>
      </w:r>
      <w:r w:rsidR="00162DCC" w:rsidRPr="00970F2B">
        <w:rPr>
          <w:sz w:val="26"/>
          <w:szCs w:val="26"/>
        </w:rPr>
        <w:t>.</w:t>
      </w:r>
      <w:r w:rsidR="00162DCC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 xml:space="preserve">Члены рабочей группы обязаны лично принимать участие в заседаниях рабочей группы и не вправе делегировать свои полномочия иным лицам. </w:t>
      </w:r>
    </w:p>
    <w:p w:rsidR="00791B06" w:rsidRPr="00970F2B" w:rsidRDefault="00791B06" w:rsidP="00162DC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13</w:t>
      </w:r>
      <w:r w:rsidR="00162DCC" w:rsidRPr="00970F2B">
        <w:rPr>
          <w:sz w:val="26"/>
          <w:szCs w:val="26"/>
        </w:rPr>
        <w:t>.</w:t>
      </w:r>
      <w:r w:rsidR="00162DCC" w:rsidRPr="00970F2B">
        <w:rPr>
          <w:sz w:val="26"/>
          <w:szCs w:val="26"/>
        </w:rPr>
        <w:tab/>
      </w:r>
      <w:proofErr w:type="gramStart"/>
      <w:r w:rsidRPr="00970F2B">
        <w:rPr>
          <w:sz w:val="26"/>
          <w:szCs w:val="26"/>
        </w:rPr>
        <w:t>В</w:t>
      </w:r>
      <w:proofErr w:type="gramEnd"/>
      <w:r w:rsidRPr="00970F2B">
        <w:rPr>
          <w:sz w:val="26"/>
          <w:szCs w:val="26"/>
        </w:rPr>
        <w:t xml:space="preserve"> заседании рабочей группы вправе принимать участие работники органов государственной власти, органов местного самоуправления, общественных организаций, имеющие отношение к обсуждаемому вопросу, представители средств массовой информации, участники боевых действий, члены их семей или их официальные представители.</w:t>
      </w:r>
    </w:p>
    <w:p w:rsidR="002627E4" w:rsidRPr="00970F2B" w:rsidRDefault="00791B06" w:rsidP="00162DC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14.</w:t>
      </w:r>
      <w:r w:rsidR="00162DCC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 xml:space="preserve"> </w:t>
      </w:r>
      <w:r w:rsidR="002627E4" w:rsidRPr="00970F2B">
        <w:rPr>
          <w:sz w:val="26"/>
          <w:szCs w:val="26"/>
        </w:rPr>
        <w:t>Рабочая группа рассматривает вопросы по увековечению памяти защитников Отечества, в том числе предложения (ходатайства), поступающие от граждан, государственных, общественно-государственных (общественных) объединений и организаций (далее – гражданин, организация)</w:t>
      </w:r>
    </w:p>
    <w:p w:rsidR="002627E4" w:rsidRPr="00970F2B" w:rsidRDefault="002627E4" w:rsidP="002627E4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15. </w:t>
      </w:r>
      <w:r w:rsidR="005C4A78" w:rsidRPr="00970F2B">
        <w:rPr>
          <w:sz w:val="26"/>
          <w:szCs w:val="26"/>
        </w:rPr>
        <w:t xml:space="preserve"> </w:t>
      </w:r>
      <w:r w:rsidRPr="00970F2B">
        <w:rPr>
          <w:sz w:val="26"/>
          <w:szCs w:val="26"/>
        </w:rPr>
        <w:t xml:space="preserve"> Перечень документов, представляемых в рабочую группу:</w:t>
      </w:r>
    </w:p>
    <w:p w:rsidR="002627E4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2627E4" w:rsidRPr="00970F2B">
        <w:rPr>
          <w:sz w:val="26"/>
          <w:szCs w:val="26"/>
        </w:rPr>
        <w:t>ходатайство гражданина (организации);</w:t>
      </w:r>
    </w:p>
    <w:p w:rsidR="002627E4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2627E4" w:rsidRPr="00970F2B">
        <w:rPr>
          <w:sz w:val="26"/>
          <w:szCs w:val="26"/>
        </w:rPr>
        <w:t>историческая или историко-биографическая справка об увековечиваемом защитнике Отечества</w:t>
      </w:r>
    </w:p>
    <w:p w:rsidR="002627E4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2627E4" w:rsidRPr="00970F2B">
        <w:rPr>
          <w:sz w:val="26"/>
          <w:szCs w:val="26"/>
        </w:rPr>
        <w:t xml:space="preserve"> копии </w:t>
      </w:r>
      <w:proofErr w:type="gramStart"/>
      <w:r w:rsidR="002627E4" w:rsidRPr="00970F2B">
        <w:rPr>
          <w:sz w:val="26"/>
          <w:szCs w:val="26"/>
        </w:rPr>
        <w:t>архивных,  наградных</w:t>
      </w:r>
      <w:proofErr w:type="gramEnd"/>
      <w:r w:rsidR="002627E4" w:rsidRPr="00970F2B">
        <w:rPr>
          <w:sz w:val="26"/>
          <w:szCs w:val="26"/>
        </w:rPr>
        <w:t xml:space="preserve"> документов, подтверждающих достоверность события или заслуги увековечиваемого лица;</w:t>
      </w:r>
    </w:p>
    <w:p w:rsidR="002627E4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2627E4" w:rsidRPr="00970F2B">
        <w:rPr>
          <w:sz w:val="26"/>
          <w:szCs w:val="26"/>
        </w:rPr>
        <w:t>предложение по форме увековечения;</w:t>
      </w:r>
    </w:p>
    <w:p w:rsidR="002627E4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2627E4" w:rsidRPr="00970F2B">
        <w:rPr>
          <w:sz w:val="26"/>
          <w:szCs w:val="26"/>
        </w:rPr>
        <w:t>выписка из домовой книги с указанием периода проживания увековечиваемого лица по месту увековечения;</w:t>
      </w:r>
    </w:p>
    <w:p w:rsidR="002627E4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2627E4" w:rsidRPr="00970F2B">
        <w:rPr>
          <w:sz w:val="26"/>
          <w:szCs w:val="26"/>
        </w:rPr>
        <w:t>письменное обязательство о финансировании работ;</w:t>
      </w:r>
    </w:p>
    <w:p w:rsidR="002627E4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2627E4" w:rsidRPr="00970F2B">
        <w:rPr>
          <w:sz w:val="26"/>
          <w:szCs w:val="26"/>
        </w:rPr>
        <w:t>письменное обязательство ходатайствующей организации о финансировании работ;</w:t>
      </w:r>
    </w:p>
    <w:p w:rsidR="002627E4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</w:t>
      </w:r>
      <w:r w:rsidR="002627E4" w:rsidRPr="00970F2B">
        <w:rPr>
          <w:sz w:val="26"/>
          <w:szCs w:val="26"/>
        </w:rPr>
        <w:t>письменное обязательство ходатайствующего гражданина о финансировании работ, либо уведомление о невозможности осуществления финансирования</w:t>
      </w:r>
      <w:r w:rsidR="00C57ED3" w:rsidRPr="00970F2B">
        <w:rPr>
          <w:sz w:val="26"/>
          <w:szCs w:val="26"/>
        </w:rPr>
        <w:t>.</w:t>
      </w:r>
    </w:p>
    <w:p w:rsidR="00C57ED3" w:rsidRPr="00970F2B" w:rsidRDefault="00C57ED3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          16. </w:t>
      </w:r>
      <w:r w:rsidR="00F56D0A" w:rsidRPr="00970F2B">
        <w:rPr>
          <w:sz w:val="26"/>
          <w:szCs w:val="26"/>
        </w:rPr>
        <w:t xml:space="preserve">Проведение работ по увековечению памяти защитника Отечества в зависимости от формы увековечения предлагается согласовать заинтересованным </w:t>
      </w:r>
      <w:r w:rsidR="00F56D0A" w:rsidRPr="00970F2B">
        <w:rPr>
          <w:sz w:val="26"/>
          <w:szCs w:val="26"/>
        </w:rPr>
        <w:lastRenderedPageBreak/>
        <w:t>должностным лицом по месту увековечения (собственником здания, территории, руководителем учреждения, организации и т.д.).</w:t>
      </w:r>
    </w:p>
    <w:p w:rsidR="00F56D0A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17. Не позже чем в месячный срок с даты поступления документов, указанных в пункте 15 настоящего Положения, проводится заседание рабочей группы по рассмотрению ходатайств. В результате рассмотрения ходатайств рабочая группа принимает одно из следующих решений:</w:t>
      </w:r>
    </w:p>
    <w:p w:rsidR="00F56D0A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поддержать ходатайство и определить ответственных должностных лиц за реализацию ходатайства, сроки, порядок проведения работ по увековечению памяти (перечень заинтересованных органов и организаций, участвующих в мероприятиях, определение объема финансово-экономических затрат, выделение финансовых средств, сил для выполнения работ и т.д.); </w:t>
      </w:r>
    </w:p>
    <w:p w:rsidR="00F56D0A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- перенести рассмотрение ходатайств на срок, определяемый рабочей группой, в связи с необходимостью получения дополнительных сведений и документов или по другим причинам, установленным рабочей группой;</w:t>
      </w:r>
    </w:p>
    <w:p w:rsidR="00F56D0A" w:rsidRPr="00970F2B" w:rsidRDefault="00F56D0A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- рекомендовать (предложить) ходатайствующей организации (гражданину) увековечить память события или личности в других формах.</w:t>
      </w:r>
    </w:p>
    <w:p w:rsidR="00791B06" w:rsidRPr="00970F2B" w:rsidRDefault="005C4A78" w:rsidP="00F56D0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18. </w:t>
      </w:r>
      <w:r w:rsidR="00791B06" w:rsidRPr="00970F2B">
        <w:rPr>
          <w:sz w:val="26"/>
          <w:szCs w:val="26"/>
        </w:rPr>
        <w:t>Решения рабочей группы принимаются путем открытого голосования простым большинством голосов присутствующих на заседании членов рабочей группы и оформляются протоколом, который подписывает председатель рабочей группы. В случае равенства голосов голос председателя рабочей группы является решающим.</w:t>
      </w:r>
    </w:p>
    <w:p w:rsidR="00791B06" w:rsidRPr="00970F2B" w:rsidRDefault="00F56D0A" w:rsidP="00162DCC">
      <w:pPr>
        <w:pStyle w:val="3"/>
        <w:shd w:val="clear" w:color="auto" w:fill="FFFFFF"/>
        <w:tabs>
          <w:tab w:val="left" w:pos="1134"/>
        </w:tabs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970F2B">
        <w:rPr>
          <w:rFonts w:ascii="Times New Roman" w:hAnsi="Times New Roman" w:cs="Times New Roman"/>
          <w:b w:val="0"/>
          <w:color w:val="auto"/>
          <w:sz w:val="26"/>
          <w:szCs w:val="26"/>
        </w:rPr>
        <w:t>19</w:t>
      </w:r>
      <w:r w:rsidR="00791B06" w:rsidRPr="00970F2B">
        <w:rPr>
          <w:rFonts w:ascii="Times New Roman" w:hAnsi="Times New Roman" w:cs="Times New Roman"/>
          <w:b w:val="0"/>
          <w:color w:val="auto"/>
          <w:sz w:val="26"/>
          <w:szCs w:val="26"/>
        </w:rPr>
        <w:t>. Ответственный секретарь рабочей группы:</w:t>
      </w:r>
    </w:p>
    <w:p w:rsidR="00791B06" w:rsidRPr="00970F2B" w:rsidRDefault="00791B06" w:rsidP="00162DCC">
      <w:pPr>
        <w:pStyle w:val="3"/>
        <w:shd w:val="clear" w:color="auto" w:fill="FFFFFF"/>
        <w:tabs>
          <w:tab w:val="left" w:pos="993"/>
        </w:tabs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970F2B">
        <w:rPr>
          <w:rFonts w:ascii="Times New Roman" w:hAnsi="Times New Roman" w:cs="Times New Roman"/>
          <w:b w:val="0"/>
          <w:color w:val="auto"/>
          <w:sz w:val="26"/>
          <w:szCs w:val="26"/>
        </w:rPr>
        <w:t>1) подготавливает проект повестки заседания рабочей группы с указанием даты, места проведения заседания рабочей группы, перечня рассматриваемых вопросов и лиц, ответственных за их подготовку;</w:t>
      </w:r>
    </w:p>
    <w:p w:rsidR="00791B06" w:rsidRPr="00970F2B" w:rsidRDefault="00791B06" w:rsidP="00791B06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2) подготавливает проект решения рабочей группы;</w:t>
      </w:r>
    </w:p>
    <w:p w:rsidR="00791B06" w:rsidRPr="00970F2B" w:rsidRDefault="00791B06" w:rsidP="00791B06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3) ведет протокол заседания рабочей группы;</w:t>
      </w:r>
    </w:p>
    <w:p w:rsidR="00791B06" w:rsidRPr="00970F2B" w:rsidRDefault="00162DCC" w:rsidP="00162DCC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4)</w:t>
      </w:r>
      <w:r w:rsidRPr="00970F2B">
        <w:rPr>
          <w:sz w:val="26"/>
          <w:szCs w:val="26"/>
        </w:rPr>
        <w:tab/>
      </w:r>
      <w:r w:rsidR="00791B06" w:rsidRPr="00970F2B">
        <w:rPr>
          <w:sz w:val="26"/>
          <w:szCs w:val="26"/>
        </w:rPr>
        <w:t>направляет подготовленные материалы для ознакомления председателю рабочей группы не менее чем за 5 рабочих дней до начала заседания рабочей группы.</w:t>
      </w:r>
    </w:p>
    <w:p w:rsidR="00791B06" w:rsidRPr="00970F2B" w:rsidRDefault="003F2A33" w:rsidP="00162DCC">
      <w:pPr>
        <w:pStyle w:val="formattext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20</w:t>
      </w:r>
      <w:r w:rsidR="00162DCC" w:rsidRPr="00970F2B">
        <w:rPr>
          <w:sz w:val="26"/>
          <w:szCs w:val="26"/>
        </w:rPr>
        <w:t>.</w:t>
      </w:r>
      <w:r w:rsidR="00162DCC" w:rsidRPr="00970F2B">
        <w:rPr>
          <w:sz w:val="26"/>
          <w:szCs w:val="26"/>
        </w:rPr>
        <w:tab/>
      </w:r>
      <w:r w:rsidR="00791B06" w:rsidRPr="00970F2B">
        <w:rPr>
          <w:sz w:val="26"/>
          <w:szCs w:val="26"/>
        </w:rPr>
        <w:t>Проект решения рабочей группы и материалы к нему предоставляются для ознакомления членам рабочей группы не позднее чем за 2 рабочих дня до заседания рабочей группы.</w:t>
      </w:r>
    </w:p>
    <w:p w:rsidR="003F2A33" w:rsidRPr="00970F2B" w:rsidRDefault="003F2A33" w:rsidP="00DE32E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21</w:t>
      </w:r>
      <w:r w:rsidR="00791B06" w:rsidRPr="00970F2B">
        <w:rPr>
          <w:sz w:val="26"/>
          <w:szCs w:val="26"/>
        </w:rPr>
        <w:t>. По итогам работы рабочей группы оформляется протокол, который подписывает председательствующий на заседании рабочей группы.</w:t>
      </w:r>
      <w:r w:rsidRPr="00970F2B">
        <w:rPr>
          <w:sz w:val="26"/>
          <w:szCs w:val="26"/>
        </w:rPr>
        <w:t xml:space="preserve"> Протокол в течение 5 рабочих дней с даты проведения заседания рабочей группы. Решения считаются принятыми и принимаются к исполнению только после утверждения главой муниципального образования (главой местной администрации) протокола заседания рабочей группы. В течение 5 рабочих дней с даты утверждения протокола заседания рабочей группы ходатайствующим организациям (гражданам) направляются письменные уведомления о решениях рабочей группы.</w:t>
      </w:r>
    </w:p>
    <w:p w:rsidR="00B95FB9" w:rsidRDefault="003F2A33" w:rsidP="00DE32E2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>22</w:t>
      </w:r>
      <w:r w:rsidR="00162DCC" w:rsidRPr="00970F2B">
        <w:rPr>
          <w:sz w:val="26"/>
          <w:szCs w:val="26"/>
        </w:rPr>
        <w:t>.</w:t>
      </w:r>
      <w:r w:rsidR="00162DCC" w:rsidRPr="00970F2B">
        <w:rPr>
          <w:sz w:val="26"/>
          <w:szCs w:val="26"/>
        </w:rPr>
        <w:tab/>
      </w:r>
      <w:r w:rsidRPr="00970F2B">
        <w:rPr>
          <w:sz w:val="26"/>
          <w:szCs w:val="26"/>
        </w:rPr>
        <w:t xml:space="preserve"> </w:t>
      </w:r>
      <w:r w:rsidR="00DE32E2" w:rsidRPr="00970F2B">
        <w:rPr>
          <w:sz w:val="26"/>
          <w:szCs w:val="26"/>
        </w:rPr>
        <w:t>Ответственное должностное лицо за выполнение принятых решений:</w:t>
      </w:r>
    </w:p>
    <w:p w:rsidR="00DE32E2" w:rsidRPr="00970F2B" w:rsidRDefault="00DE32E2" w:rsidP="00B95FB9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организует работу по его реализации; </w:t>
      </w:r>
    </w:p>
    <w:p w:rsidR="00B95FB9" w:rsidRDefault="00DE32E2" w:rsidP="00DE32E2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контролирует проведение работ; </w:t>
      </w:r>
    </w:p>
    <w:p w:rsidR="00DE32E2" w:rsidRPr="00970F2B" w:rsidRDefault="00B95FB9" w:rsidP="00DE32E2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E32E2" w:rsidRPr="00970F2B">
        <w:rPr>
          <w:sz w:val="26"/>
          <w:szCs w:val="26"/>
        </w:rPr>
        <w:t xml:space="preserve">устанавливает взаимодействие с заинтересованными организациями и гражданами; </w:t>
      </w:r>
    </w:p>
    <w:p w:rsidR="00DE32E2" w:rsidRPr="00970F2B" w:rsidRDefault="00DE32E2" w:rsidP="00DE32E2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при необходимости по согласованию с </w:t>
      </w:r>
      <w:r w:rsidR="00B95FB9">
        <w:rPr>
          <w:sz w:val="26"/>
          <w:szCs w:val="26"/>
        </w:rPr>
        <w:t xml:space="preserve">главой </w:t>
      </w:r>
      <w:r w:rsidR="00B95FB9" w:rsidRPr="00B95FB9">
        <w:rPr>
          <w:sz w:val="26"/>
          <w:szCs w:val="26"/>
        </w:rPr>
        <w:t xml:space="preserve">муниципального образования (главой местной администрации) </w:t>
      </w:r>
      <w:r w:rsidRPr="00970F2B">
        <w:rPr>
          <w:sz w:val="26"/>
          <w:szCs w:val="26"/>
        </w:rPr>
        <w:t xml:space="preserve">уточняет порядок выполнения мероприятий и вносит предложения на обсуждение рабочей группы; </w:t>
      </w:r>
    </w:p>
    <w:p w:rsidR="00DE32E2" w:rsidRPr="00970F2B" w:rsidRDefault="00DE32E2" w:rsidP="00DE32E2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lastRenderedPageBreak/>
        <w:t>- координирует вопросы изготовления в долговечных материалах и установки мемориальных сооружений (мемориальных досок, памятников, бюстов, памятных знаков и т.д.);</w:t>
      </w:r>
    </w:p>
    <w:p w:rsidR="00DE32E2" w:rsidRPr="00970F2B" w:rsidRDefault="00DE32E2" w:rsidP="00DE32E2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- совместно с главой </w:t>
      </w:r>
      <w:r w:rsidR="00B95FB9" w:rsidRPr="00B95FB9">
        <w:rPr>
          <w:sz w:val="26"/>
          <w:szCs w:val="26"/>
        </w:rPr>
        <w:t xml:space="preserve">муниципального образования (главой местной </w:t>
      </w:r>
      <w:proofErr w:type="gramStart"/>
      <w:r w:rsidR="00B95FB9" w:rsidRPr="00B95FB9">
        <w:rPr>
          <w:sz w:val="26"/>
          <w:szCs w:val="26"/>
        </w:rPr>
        <w:t xml:space="preserve">администрации) </w:t>
      </w:r>
      <w:r w:rsidRPr="00970F2B">
        <w:rPr>
          <w:sz w:val="26"/>
          <w:szCs w:val="26"/>
        </w:rPr>
        <w:t xml:space="preserve">  </w:t>
      </w:r>
      <w:proofErr w:type="gramEnd"/>
      <w:r w:rsidR="00B95FB9">
        <w:rPr>
          <w:sz w:val="26"/>
          <w:szCs w:val="26"/>
        </w:rPr>
        <w:t xml:space="preserve"> </w:t>
      </w:r>
      <w:r w:rsidRPr="00970F2B">
        <w:rPr>
          <w:sz w:val="26"/>
          <w:szCs w:val="26"/>
        </w:rPr>
        <w:t xml:space="preserve"> и заинтересованными организациями осуществляет подготовку и проведение церемоний, торжественных захоронений, открытий мемориальных сооружений или оказывает ходатайствующим организациям (гражданам) помощь в их проведении.</w:t>
      </w:r>
    </w:p>
    <w:p w:rsidR="0002472C" w:rsidRPr="00970F2B" w:rsidRDefault="00DE32E2" w:rsidP="00DE32E2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70F2B">
        <w:rPr>
          <w:sz w:val="26"/>
          <w:szCs w:val="26"/>
        </w:rPr>
        <w:t xml:space="preserve"> 23. Решение о демонтаже мемориального сооружения, памятного знака, их замене, реконструкции принимается рабочей группой по согласованию с органами, организациями, инициировавшими их создание (установку).</w:t>
      </w:r>
    </w:p>
    <w:p w:rsidR="0002472C" w:rsidRPr="00970F2B" w:rsidRDefault="0002472C" w:rsidP="0002472C">
      <w:pPr>
        <w:rPr>
          <w:sz w:val="26"/>
          <w:szCs w:val="26"/>
        </w:rPr>
      </w:pPr>
    </w:p>
    <w:p w:rsidR="0002472C" w:rsidRPr="00970F2B" w:rsidRDefault="0002472C" w:rsidP="0002472C">
      <w:pPr>
        <w:rPr>
          <w:sz w:val="26"/>
          <w:szCs w:val="26"/>
        </w:rPr>
      </w:pPr>
    </w:p>
    <w:p w:rsidR="0002472C" w:rsidRPr="00970F2B" w:rsidRDefault="0002472C" w:rsidP="0002472C">
      <w:pPr>
        <w:rPr>
          <w:sz w:val="26"/>
          <w:szCs w:val="26"/>
        </w:rPr>
      </w:pPr>
    </w:p>
    <w:p w:rsidR="0002472C" w:rsidRPr="00970F2B" w:rsidRDefault="0002472C" w:rsidP="0002472C">
      <w:pPr>
        <w:rPr>
          <w:sz w:val="26"/>
          <w:szCs w:val="26"/>
        </w:rPr>
      </w:pPr>
    </w:p>
    <w:p w:rsidR="00395E47" w:rsidRPr="00970F2B" w:rsidRDefault="00395E47">
      <w:pPr>
        <w:rPr>
          <w:sz w:val="26"/>
          <w:szCs w:val="26"/>
        </w:rPr>
      </w:pPr>
    </w:p>
    <w:sectPr w:rsidR="00395E47" w:rsidRPr="00970F2B" w:rsidSect="00542221">
      <w:pgSz w:w="11906" w:h="16838"/>
      <w:pgMar w:top="1134" w:right="851" w:bottom="1134" w:left="1418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B5D2B"/>
    <w:multiLevelType w:val="hybridMultilevel"/>
    <w:tmpl w:val="FBA46F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4D51DCA"/>
    <w:multiLevelType w:val="hybridMultilevel"/>
    <w:tmpl w:val="DB3A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9173C06"/>
    <w:multiLevelType w:val="hybridMultilevel"/>
    <w:tmpl w:val="CA2452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DCC"/>
    <w:rsid w:val="0002472C"/>
    <w:rsid w:val="00070925"/>
    <w:rsid w:val="000F7E85"/>
    <w:rsid w:val="00162DCC"/>
    <w:rsid w:val="001964CF"/>
    <w:rsid w:val="002627E4"/>
    <w:rsid w:val="002D2D21"/>
    <w:rsid w:val="0032318A"/>
    <w:rsid w:val="00395E47"/>
    <w:rsid w:val="003E7F88"/>
    <w:rsid w:val="003F2A33"/>
    <w:rsid w:val="00401C47"/>
    <w:rsid w:val="005376E3"/>
    <w:rsid w:val="00537F42"/>
    <w:rsid w:val="005C2007"/>
    <w:rsid w:val="005C4A78"/>
    <w:rsid w:val="005D606A"/>
    <w:rsid w:val="006831C2"/>
    <w:rsid w:val="006C76CC"/>
    <w:rsid w:val="00723244"/>
    <w:rsid w:val="00791B06"/>
    <w:rsid w:val="007B6DCC"/>
    <w:rsid w:val="007F6949"/>
    <w:rsid w:val="008C0F14"/>
    <w:rsid w:val="008C2F87"/>
    <w:rsid w:val="008D166D"/>
    <w:rsid w:val="00970F2B"/>
    <w:rsid w:val="009C762F"/>
    <w:rsid w:val="009E46CA"/>
    <w:rsid w:val="009E59D2"/>
    <w:rsid w:val="009E6EBB"/>
    <w:rsid w:val="009F0C6B"/>
    <w:rsid w:val="00A14076"/>
    <w:rsid w:val="00A21C38"/>
    <w:rsid w:val="00A454DB"/>
    <w:rsid w:val="00AF78D0"/>
    <w:rsid w:val="00B069B7"/>
    <w:rsid w:val="00B36683"/>
    <w:rsid w:val="00B658F2"/>
    <w:rsid w:val="00B95FB9"/>
    <w:rsid w:val="00BC7D13"/>
    <w:rsid w:val="00C57ED3"/>
    <w:rsid w:val="00D01521"/>
    <w:rsid w:val="00DE32E2"/>
    <w:rsid w:val="00EF1CFD"/>
    <w:rsid w:val="00F56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3422"/>
  <w15:docId w15:val="{182927B5-112D-4144-AC28-C5B27703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72C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91B06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2472C"/>
    <w:pPr>
      <w:widowControl/>
      <w:shd w:val="clear" w:color="auto" w:fill="FFFFFF"/>
      <w:autoSpaceDE/>
      <w:autoSpaceDN/>
      <w:adjustRightInd/>
      <w:spacing w:before="1020" w:after="420" w:line="240" w:lineRule="atLeast"/>
    </w:pPr>
    <w:rPr>
      <w:rFonts w:ascii="Century Schoolbook" w:eastAsia="Arial Unicode MS" w:hAnsi="Century Schoolbook" w:cs="Century Schoolbook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2472C"/>
    <w:rPr>
      <w:rFonts w:ascii="Century Schoolbook" w:eastAsia="Arial Unicode MS" w:hAnsi="Century Schoolbook" w:cs="Century Schoolbook"/>
      <w:sz w:val="24"/>
      <w:szCs w:val="24"/>
      <w:shd w:val="clear" w:color="auto" w:fill="FFFFFF"/>
      <w:lang w:eastAsia="ru-RU"/>
    </w:rPr>
  </w:style>
  <w:style w:type="character" w:styleId="a5">
    <w:name w:val="Hyperlink"/>
    <w:basedOn w:val="a0"/>
    <w:uiPriority w:val="99"/>
    <w:semiHidden/>
    <w:unhideWhenUsed/>
    <w:rsid w:val="0002472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247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472C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7F69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791B06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paragraph" w:customStyle="1" w:styleId="formattext">
    <w:name w:val="formattext"/>
    <w:basedOn w:val="a"/>
    <w:rsid w:val="00791B0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5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A88C96771D68BD060CDFC1AE4825230AB67715EC61942F1E368D13FE4074987D005D323C9C2700DC2E9F938C87E2478C5E97F6AwAeEI" TargetMode="External"/><Relationship Id="rId5" Type="http://schemas.openxmlformats.org/officeDocument/2006/relationships/hyperlink" Target="https://docs.cntd.ru/document/90049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Ю. Малкова</dc:creator>
  <cp:keywords/>
  <dc:description/>
  <cp:lastModifiedBy>Татьяна Поттоева</cp:lastModifiedBy>
  <cp:revision>37</cp:revision>
  <cp:lastPrinted>2025-10-10T06:07:00Z</cp:lastPrinted>
  <dcterms:created xsi:type="dcterms:W3CDTF">2023-03-16T16:18:00Z</dcterms:created>
  <dcterms:modified xsi:type="dcterms:W3CDTF">2025-10-14T06:52:00Z</dcterms:modified>
</cp:coreProperties>
</file>